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24"/>
        </w:rPr>
      </w:pPr>
      <w:bookmarkStart w:id="0" w:name="_GoBack"/>
      <w:bookmarkEnd w:id="0"/>
    </w:p>
    <w:p>
      <w:pPr>
        <w:spacing w:before="0" w:line="2476" w:lineRule="exact"/>
        <w:ind w:left="531" w:right="498" w:firstLine="0"/>
        <w:jc w:val="center"/>
        <w:rPr>
          <w:rFonts w:hint="eastAsia" w:ascii="方正小标宋简体" w:eastAsia="方正小标宋简体"/>
          <w:sz w:val="160"/>
        </w:rPr>
      </w:pPr>
      <w:r>
        <w:rPr>
          <w:rFonts w:hint="eastAsia" w:ascii="方正小标宋简体" w:eastAsia="方正小标宋简体"/>
          <w:color w:val="FF0000"/>
          <w:w w:val="45"/>
          <w:sz w:val="160"/>
        </w:rPr>
        <w:t>滕州市木石镇人民政府文件</w:t>
      </w:r>
    </w:p>
    <w:p>
      <w:pPr>
        <w:pStyle w:val="3"/>
        <w:spacing w:line="409" w:lineRule="exact"/>
        <w:ind w:left="498" w:right="498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color w:val="0B0B0B"/>
        </w:rPr>
        <w:t>木政发〔2021〕15 号</w:t>
      </w:r>
    </w:p>
    <w:p>
      <w:pPr>
        <w:pStyle w:val="3"/>
        <w:spacing w:before="6"/>
        <w:rPr>
          <w:rFonts w:ascii="楷体_GB2312"/>
          <w:sz w:val="2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246380</wp:posOffset>
                </wp:positionV>
                <wp:extent cx="5730875" cy="0"/>
                <wp:effectExtent l="0" t="13970" r="3175" b="2413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1.4pt;margin-top:19.4pt;height:0pt;width:451.2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6WoAu&#10;1wAAAAoBAAAPAAAAAAAAAAEAIAAAACIAAABkcnMvZG93bnJldi54bWxQSwECFAAUAAAACACHTuJA&#10;HJzNqekBAADcAwAADgAAAAAAAAABACAAAAAm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楷体_GB2312"/>
        </w:rPr>
      </w:pPr>
    </w:p>
    <w:p>
      <w:pPr>
        <w:pStyle w:val="3"/>
        <w:spacing w:before="10"/>
        <w:rPr>
          <w:rFonts w:ascii="楷体_GB2312"/>
          <w:sz w:val="33"/>
        </w:rPr>
      </w:pPr>
    </w:p>
    <w:p>
      <w:pPr>
        <w:pStyle w:val="2"/>
        <w:spacing w:before="1"/>
      </w:pPr>
      <w:r>
        <w:rPr>
          <w:color w:val="0B0B0B"/>
        </w:rPr>
        <w:t>木石镇人民政府</w:t>
      </w:r>
    </w:p>
    <w:p>
      <w:pPr>
        <w:spacing w:before="0" w:line="689" w:lineRule="exact"/>
        <w:ind w:left="498" w:right="498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0B0B0B"/>
          <w:sz w:val="44"/>
        </w:rPr>
        <w:t>关于做好防溺水工作的实施方案</w:t>
      </w:r>
    </w:p>
    <w:p>
      <w:pPr>
        <w:pStyle w:val="3"/>
        <w:spacing w:before="6"/>
        <w:rPr>
          <w:rFonts w:ascii="方正小标宋简体"/>
          <w:sz w:val="35"/>
        </w:rPr>
      </w:pPr>
    </w:p>
    <w:p>
      <w:pPr>
        <w:pStyle w:val="3"/>
        <w:ind w:left="486"/>
      </w:pPr>
      <w:r>
        <w:t>各党总支、村居、机关各科室、镇直有关部门：</w:t>
      </w:r>
    </w:p>
    <w:p>
      <w:pPr>
        <w:pStyle w:val="3"/>
        <w:spacing w:before="190" w:line="350" w:lineRule="auto"/>
        <w:ind w:left="486" w:right="577" w:firstLine="640"/>
      </w:pPr>
      <w:r>
        <w:t>夏季天气炎热，溺水事故进入易发高发期。暑假期间，溺水伤亡是危害青少年儿童安全的“头号杀手”。为贯彻教育部</w:t>
      </w:r>
    </w:p>
    <w:p>
      <w:pPr>
        <w:pStyle w:val="3"/>
        <w:spacing w:before="3" w:line="350" w:lineRule="auto"/>
        <w:ind w:left="486" w:right="484"/>
        <w:jc w:val="both"/>
      </w:pPr>
      <w:r>
        <w:rPr>
          <w:spacing w:val="-1"/>
        </w:rPr>
        <w:t xml:space="preserve">《关于做好 </w:t>
      </w:r>
      <w:r>
        <w:t>2021</w:t>
      </w:r>
      <w:r>
        <w:rPr>
          <w:spacing w:val="-2"/>
        </w:rPr>
        <w:t xml:space="preserve"> 年中小学幼儿园安全管理工作的通知》</w:t>
      </w:r>
      <w:r>
        <w:t>（教</w:t>
      </w:r>
      <w:r>
        <w:rPr>
          <w:spacing w:val="-5"/>
        </w:rPr>
        <w:t>基厅函〔</w:t>
      </w:r>
      <w:r>
        <w:t>2021</w:t>
      </w:r>
      <w:r>
        <w:rPr>
          <w:spacing w:val="-17"/>
        </w:rPr>
        <w:t>〕</w:t>
      </w:r>
      <w:r>
        <w:t>4</w:t>
      </w:r>
      <w:r>
        <w:rPr>
          <w:spacing w:val="-2"/>
        </w:rPr>
        <w:t xml:space="preserve"> 号</w:t>
      </w:r>
      <w:r>
        <w:rPr>
          <w:spacing w:val="-17"/>
        </w:rPr>
        <w:t>）</w:t>
      </w:r>
      <w:r>
        <w:rPr>
          <w:spacing w:val="-1"/>
        </w:rPr>
        <w:t xml:space="preserve">精神和山东省教育厅等 </w:t>
      </w:r>
      <w:r>
        <w:t>7</w:t>
      </w:r>
      <w:r>
        <w:rPr>
          <w:spacing w:val="-5"/>
        </w:rPr>
        <w:t xml:space="preserve"> 部门《关于组织开展“同心防溺水”安全宣传教育主题活动的通知》要求， 有效预防和防止学生溺亡事故，保障未成年人生命安全，切实维护家庭幸福和社会和谐稳定，特制订本实施方案。</w:t>
      </w:r>
    </w:p>
    <w:p>
      <w:pPr>
        <w:pStyle w:val="3"/>
        <w:spacing w:before="7"/>
        <w:ind w:left="1127"/>
        <w:rPr>
          <w:rFonts w:hint="eastAsia" w:ascii="黑体" w:eastAsia="黑体"/>
        </w:rPr>
      </w:pPr>
      <w:r>
        <w:rPr>
          <w:rFonts w:hint="eastAsia" w:ascii="黑体" w:eastAsia="黑体"/>
          <w:color w:val="0B0B0B"/>
        </w:rPr>
        <w:t>一、指导思想</w:t>
      </w:r>
    </w:p>
    <w:p>
      <w:pPr>
        <w:pStyle w:val="3"/>
        <w:spacing w:before="190" w:line="350" w:lineRule="auto"/>
        <w:ind w:left="486" w:right="577" w:firstLine="640"/>
        <w:jc w:val="both"/>
      </w:pPr>
      <w:r>
        <w:t>以习近平总书记“生命至上，安全第一”思想为指导，组织开展防溺水专题系列活动，广泛发动全社会积极参与，提升各群体的防范意识和防护能力，压实教育部门监管责任、属地</w:t>
      </w:r>
    </w:p>
    <w:p>
      <w:pPr>
        <w:spacing w:after="0" w:line="350" w:lineRule="auto"/>
        <w:jc w:val="both"/>
        <w:sectPr>
          <w:footerReference r:id="rId5" w:type="default"/>
          <w:type w:val="continuous"/>
          <w:pgSz w:w="11910" w:h="16840"/>
          <w:pgMar w:top="1580" w:right="1100" w:bottom="1400" w:left="1100" w:header="720" w:footer="1204" w:gutter="0"/>
          <w:pgNumType w:start="1"/>
          <w:cols w:space="720" w:num="1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 w:line="350" w:lineRule="auto"/>
        <w:ind w:left="486" w:right="578"/>
        <w:jc w:val="both"/>
      </w:pPr>
      <w:r>
        <w:t>管理责任和家长监护责任，进一步推动并形成齐抓共管、群防群治的工作格局，落实落细防溺水工作措施，切实保障人民群众生命健康安全。</w:t>
      </w:r>
    </w:p>
    <w:p>
      <w:pPr>
        <w:pStyle w:val="3"/>
        <w:spacing w:before="4"/>
        <w:ind w:left="1127"/>
        <w:rPr>
          <w:rFonts w:hint="eastAsia" w:ascii="黑体" w:eastAsia="黑体"/>
        </w:rPr>
      </w:pPr>
      <w:r>
        <w:rPr>
          <w:rFonts w:hint="eastAsia" w:ascii="黑体" w:eastAsia="黑体"/>
          <w:color w:val="0B0B0B"/>
          <w:w w:val="95"/>
        </w:rPr>
        <w:t>二、活动内容</w:t>
      </w:r>
    </w:p>
    <w:p>
      <w:pPr>
        <w:pStyle w:val="3"/>
        <w:spacing w:before="190" w:line="350" w:lineRule="auto"/>
        <w:ind w:left="486" w:right="325" w:firstLine="640"/>
      </w:pPr>
      <w:r>
        <w:rPr>
          <w:rFonts w:hint="eastAsia" w:ascii="楷体_GB2312" w:hAnsi="楷体_GB2312" w:eastAsia="楷体_GB2312"/>
        </w:rPr>
        <w:t>1.扎实开展安全教育线上学习和网络视频专家直播讲座活动。</w:t>
      </w:r>
      <w:r>
        <w:t>利用“山东省学校安全在线”平台的“同心防溺水”知识</w:t>
      </w:r>
      <w:r>
        <w:rPr>
          <w:spacing w:val="-9"/>
        </w:rPr>
        <w:t>专栏，广泛动员师生、家长积极参与防溺水安全知识学习培训。发挥小手牵大手作用，积极组织、广泛动员师生、家长认真收看“同心防溺水”专家直播系列讲座。通过线上讲座，结合家</w:t>
      </w:r>
      <w:r>
        <w:rPr>
          <w:spacing w:val="-10"/>
          <w:w w:val="95"/>
        </w:rPr>
        <w:t>访、家长座谈会等方式，不断提升家长的监护意识和责任意识。</w:t>
      </w:r>
    </w:p>
    <w:p>
      <w:pPr>
        <w:pStyle w:val="3"/>
        <w:spacing w:before="9" w:line="350" w:lineRule="auto"/>
        <w:ind w:left="486" w:right="325" w:firstLine="640"/>
      </w:pPr>
      <w:r>
        <w:rPr>
          <w:rFonts w:hint="eastAsia" w:ascii="楷体_GB2312" w:hAnsi="楷体_GB2312" w:eastAsia="楷体_GB2312"/>
        </w:rPr>
        <w:t>2</w:t>
      </w:r>
      <w:r>
        <w:rPr>
          <w:rFonts w:hint="eastAsia" w:ascii="楷体_GB2312" w:hAnsi="楷体_GB2312" w:eastAsia="楷体_GB2312"/>
          <w:spacing w:val="-8"/>
        </w:rPr>
        <w:t>、积极开展“平安暑假”专项活动。</w:t>
      </w:r>
      <w:r>
        <w:t>通过枣庄市学校安全教育平台，开展以“提升安全素养·健康快乐成长”为主题的2021</w:t>
      </w:r>
      <w:r>
        <w:rPr>
          <w:spacing w:val="-15"/>
        </w:rPr>
        <w:t xml:space="preserve"> 年中小学生</w:t>
      </w:r>
      <w:r>
        <w:t>（幼儿）“平安暑假”专项活动，进一步增强学生的安全防范意识和自护自救技能，提升学生的安全素养。同时强化家长在暑假期间对孩子的安全教育和监护责任，做好</w:t>
      </w:r>
      <w:r>
        <w:rPr>
          <w:spacing w:val="-6"/>
          <w:w w:val="95"/>
        </w:rPr>
        <w:t>暑假的安全陪护，确保学生度过一个安全、快乐、充实的暑假。</w:t>
      </w:r>
    </w:p>
    <w:p>
      <w:pPr>
        <w:pStyle w:val="3"/>
        <w:spacing w:before="8" w:line="350" w:lineRule="auto"/>
        <w:ind w:left="486" w:right="264" w:firstLine="640"/>
      </w:pPr>
      <w:r>
        <w:rPr>
          <w:rFonts w:hint="eastAsia" w:ascii="楷体_GB2312" w:hAnsi="楷体_GB2312" w:eastAsia="楷体_GB2312"/>
        </w:rPr>
        <w:t>3、防溺水重点区域排查整治活动。</w:t>
      </w:r>
      <w:r>
        <w:t>各党总支、村居要对重点区域和重点水域开展全面排查，按照“不漏管一片水域、不放过一个风险点”的要求，摸清池塘、水库、河渠、深沟、矿坑、机井等底数，建立完善水域安全整改台帐。对排查出来的防溺水重点区域、重点部位要设立警示标牌标识、建立防护网、隔离带等安全防护设施；在重点水域周边，配备竹竿、绳索、</w:t>
      </w:r>
    </w:p>
    <w:p>
      <w:pPr>
        <w:spacing w:after="0" w:line="350" w:lineRule="auto"/>
        <w:sectPr>
          <w:pgSz w:w="11910" w:h="16840"/>
          <w:pgMar w:top="1580" w:right="1100" w:bottom="1480" w:left="1100" w:header="0" w:footer="1204" w:gutter="0"/>
          <w:cols w:space="720" w:num="1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 w:line="350" w:lineRule="auto"/>
        <w:ind w:left="486" w:right="578"/>
      </w:pPr>
      <w:r>
        <w:t>救生圈等必要的防溺水救援设备。确保防护和救生物品配备到位。</w:t>
      </w:r>
    </w:p>
    <w:p>
      <w:pPr>
        <w:pStyle w:val="3"/>
        <w:spacing w:before="3" w:line="350" w:lineRule="auto"/>
        <w:ind w:left="486" w:right="325" w:firstLine="640"/>
      </w:pPr>
      <w:r>
        <w:rPr>
          <w:rFonts w:hint="eastAsia" w:ascii="楷体_GB2312" w:hAnsi="楷体_GB2312" w:eastAsia="楷体_GB2312"/>
        </w:rPr>
        <w:t>4、危险水域巡查值守行动。</w:t>
      </w:r>
      <w:r>
        <w:t>大力加强重点区域防溺水安 全巡护值守工作。各党总支、村居，要按照“三夏”防火的模</w:t>
      </w:r>
      <w:r>
        <w:rPr>
          <w:spacing w:val="-9"/>
        </w:rPr>
        <w:t>式，对重点水域，每天安排专人进行值守；村干部要进行带班， 党员、群众、志愿者以及村内“五老”人员等开展轮流值班， 负责村居危险水域日常巡护值守。阻止青少年学生及其他人员靠近水域，从源头上防范学生溺水事件的发生。各村居要建立值班台账，做好值班记录。镇纪委和督查科要对值守情况随机进行抽查，发现值守不到位的，严肃问责。</w:t>
      </w:r>
    </w:p>
    <w:p>
      <w:pPr>
        <w:pStyle w:val="3"/>
        <w:spacing w:before="11" w:line="350" w:lineRule="auto"/>
        <w:ind w:left="486" w:right="325" w:firstLine="640"/>
      </w:pPr>
      <w:r>
        <w:rPr>
          <w:rFonts w:hint="eastAsia" w:ascii="楷体_GB2312" w:hAnsi="楷体_GB2312" w:eastAsia="楷体_GB2312"/>
        </w:rPr>
        <w:t>5</w:t>
      </w:r>
      <w:r>
        <w:rPr>
          <w:rFonts w:hint="eastAsia" w:ascii="楷体_GB2312" w:hAnsi="楷体_GB2312" w:eastAsia="楷体_GB2312"/>
          <w:spacing w:val="-7"/>
        </w:rPr>
        <w:t>、关心关爱留守儿童活动。</w:t>
      </w:r>
      <w:r>
        <w:rPr>
          <w:spacing w:val="-3"/>
        </w:rPr>
        <w:t>有条件的村居，可以对村内学生实行进行集中管理，组织开展一些群体活动；针对父母外出务工、隔代养育、无暇照看、孤儿、留守儿童、单亲或重组家庭等特殊家庭子女，村居“两委”干部要分工负责，做到“一对一”精准帮包；也可以动员返乡大学生志愿者、“五老”等</w:t>
      </w:r>
      <w:r>
        <w:rPr>
          <w:spacing w:val="-9"/>
          <w:w w:val="95"/>
        </w:rPr>
        <w:t xml:space="preserve">群体，利用村居文明实践中心或学校等场所，开展假期夏令营、 </w:t>
      </w:r>
      <w:r>
        <w:rPr>
          <w:spacing w:val="-9"/>
        </w:rPr>
        <w:t>特长培训等活动。坚决避免学生因无人照管，出现安全事故。</w:t>
      </w:r>
    </w:p>
    <w:p>
      <w:pPr>
        <w:pStyle w:val="3"/>
        <w:spacing w:before="10"/>
        <w:ind w:left="1127"/>
        <w:rPr>
          <w:rFonts w:hint="eastAsia" w:ascii="黑体" w:eastAsia="黑体"/>
        </w:rPr>
      </w:pPr>
      <w:r>
        <w:rPr>
          <w:rFonts w:hint="eastAsia" w:ascii="黑体" w:eastAsia="黑体"/>
          <w:color w:val="0B0B0B"/>
        </w:rPr>
        <w:t>三、工作要求</w:t>
      </w:r>
    </w:p>
    <w:p>
      <w:pPr>
        <w:pStyle w:val="3"/>
        <w:spacing w:before="190" w:line="350" w:lineRule="auto"/>
        <w:ind w:left="486" w:right="577" w:firstLine="640"/>
        <w:jc w:val="both"/>
      </w:pPr>
      <w:r>
        <w:rPr>
          <w:rFonts w:hint="eastAsia" w:ascii="楷体_GB2312" w:hAnsi="楷体_GB2312" w:eastAsia="楷体_GB2312"/>
        </w:rPr>
        <w:t>（一）提高思想认识，主动履职尽责。</w:t>
      </w:r>
      <w:r>
        <w:t>近期，省内外学生溺水事故时有发生，令人痛心，教训深刻。各单位、村居要时刻牢记“生命至上”，对预防未成年人溺水工作，务必引起高度重视，采取有力防范措施，防止类似事故再次发生。要坚持</w:t>
      </w:r>
    </w:p>
    <w:p>
      <w:pPr>
        <w:spacing w:after="0" w:line="350" w:lineRule="auto"/>
        <w:jc w:val="both"/>
        <w:sectPr>
          <w:pgSz w:w="11910" w:h="16840"/>
          <w:pgMar w:top="1580" w:right="1100" w:bottom="1480" w:left="1100" w:header="0" w:footer="1204" w:gutter="0"/>
          <w:cols w:space="720" w:num="1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 w:line="350" w:lineRule="auto"/>
        <w:ind w:left="486" w:right="325"/>
      </w:pPr>
      <w:r>
        <w:t>防溺水“一盘棋”思想，以保障青少年学生健康成长和维护社</w:t>
      </w:r>
      <w:r>
        <w:rPr>
          <w:spacing w:val="-8"/>
        </w:rPr>
        <w:t>会稳定为己任，进一步增强做好防溺水工作的责任感和紧迫感， 主动担当，积极作为，攻坚克难，切实把防溺水各项工作抓紧抓实抓具体，想尽一切办法、克服一切困难，杜绝学生溺亡事故，竭尽全力保障学生健康平安成长。</w:t>
      </w:r>
    </w:p>
    <w:p>
      <w:pPr>
        <w:pStyle w:val="3"/>
        <w:spacing w:before="7" w:line="350" w:lineRule="auto"/>
        <w:ind w:left="486" w:right="323" w:firstLine="640"/>
      </w:pPr>
      <w:r>
        <w:rPr>
          <w:rFonts w:hint="eastAsia" w:ascii="楷体_GB2312" w:eastAsia="楷体_GB2312"/>
          <w:spacing w:val="5"/>
        </w:rPr>
        <w:t>（二）</w:t>
      </w:r>
      <w:r>
        <w:rPr>
          <w:rFonts w:hint="eastAsia" w:ascii="楷体_GB2312" w:eastAsia="楷体_GB2312"/>
          <w:spacing w:val="1"/>
        </w:rPr>
        <w:t>明确工作职责，形成工作合力：</w:t>
      </w:r>
      <w:r>
        <w:rPr>
          <w:b/>
          <w:spacing w:val="5"/>
        </w:rPr>
        <w:t>木石学区</w:t>
      </w:r>
      <w:r>
        <w:rPr>
          <w:spacing w:val="3"/>
        </w:rPr>
        <w:t>要加强未</w:t>
      </w:r>
      <w:r>
        <w:t>成年人防溺水安全教育，全面提升未成年人自我保护意识和能力，强化学校对学生的管理责任，并提醒家长落实好对学生的</w:t>
      </w:r>
      <w:r>
        <w:rPr>
          <w:spacing w:val="-8"/>
        </w:rPr>
        <w:t>监护责任。</w:t>
      </w:r>
      <w:r>
        <w:rPr>
          <w:b/>
        </w:rPr>
        <w:t>自然资源所</w:t>
      </w:r>
      <w:r>
        <w:rPr>
          <w:spacing w:val="-3"/>
        </w:rPr>
        <w:t>要组织督导各类自然保护地、风景园区、</w:t>
      </w:r>
      <w:r>
        <w:t>矿山企业、国有林场等单位，对有水体景观的地质公园、湿地公园、矿山采坑及地面沉陷积水区等重点部位进行排查治理， 建立台账，做到底数清、情况明，风险等级明确、责任主体明</w:t>
      </w:r>
      <w:r>
        <w:rPr>
          <w:spacing w:val="2"/>
        </w:rPr>
        <w:t>确。</w:t>
      </w:r>
      <w:r>
        <w:rPr>
          <w:b/>
          <w:spacing w:val="5"/>
        </w:rPr>
        <w:t>水利站</w:t>
      </w:r>
      <w:r>
        <w:t>要加大监督检查力度，认真组织排查辖区内水利设施安全风险隐患，重点排查池塘、水库、深沟、拦河坝闸、施工河段等有深水的位置，督促各单位在水域、水利工程附近设置警示牌和护栏、增设简单救生物品、安排专人管理看护等， 防止未成年人进入危险水域游泳。</w:t>
      </w:r>
      <w:r>
        <w:rPr>
          <w:b/>
          <w:spacing w:val="4"/>
        </w:rPr>
        <w:t>农机农技站</w:t>
      </w:r>
      <w:r>
        <w:rPr>
          <w:spacing w:val="1"/>
        </w:rPr>
        <w:t>要加强农田建设</w:t>
      </w:r>
      <w:r>
        <w:t>项目重点区域安全防护情况的检查，及时消除隐患。对仍在使用的农田建设工程，督促产权单位及时设立安全标识、安装井盖、围墙及护栏等防护设施；对已废弃的工程，督促产权单位采取填埋、拆除等方式进行处理；对因水位变化等原因导致暂时无法使用工程，督促产权单位加装安全防护措施后封存。要</w:t>
      </w:r>
    </w:p>
    <w:p>
      <w:pPr>
        <w:spacing w:after="0" w:line="350" w:lineRule="auto"/>
        <w:sectPr>
          <w:pgSz w:w="11910" w:h="16840"/>
          <w:pgMar w:top="1580" w:right="1100" w:bottom="1480" w:left="1100" w:header="0" w:footer="1204" w:gutter="0"/>
          <w:cols w:space="720" w:num="1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 w:line="350" w:lineRule="auto"/>
        <w:ind w:left="486" w:right="484"/>
        <w:jc w:val="both"/>
      </w:pPr>
      <w:r>
        <w:t>加强渔业养殖安全管理，防止未成年人因下水捞鱼、钓鱼发生</w:t>
      </w:r>
      <w:r>
        <w:rPr>
          <w:w w:val="95"/>
        </w:rPr>
        <w:t>事故。</w:t>
      </w:r>
      <w:r>
        <w:rPr>
          <w:b/>
          <w:w w:val="95"/>
        </w:rPr>
        <w:t>应急办</w:t>
      </w:r>
      <w:r>
        <w:rPr>
          <w:w w:val="95"/>
        </w:rPr>
        <w:t xml:space="preserve">要加强应急值守工作，对接到的省市各级各部门 </w:t>
      </w:r>
      <w:r>
        <w:t>防溺水相关信息，要及时报送镇政府及相关领导同志；组织有关部门制定和完善防溺水工作应急预案，定期开展溺水救援演</w:t>
      </w:r>
      <w:r>
        <w:rPr>
          <w:w w:val="95"/>
        </w:rPr>
        <w:t>练，确保一旦发生险情，立即进行处置。</w:t>
      </w:r>
      <w:r>
        <w:rPr>
          <w:b/>
          <w:w w:val="95"/>
        </w:rPr>
        <w:t>各党总支、村居</w:t>
      </w:r>
      <w:r>
        <w:rPr>
          <w:w w:val="95"/>
        </w:rPr>
        <w:t xml:space="preserve">要落 </w:t>
      </w:r>
      <w:r>
        <w:t>实未成年防溺水工作属地责任，针对水库、河道等事故多发地段和时段，落实重点水域安全监管巡查防控责任，对可能发生人员溺水事故危险区域加大巡查力度，发现隐患，及时进行整</w:t>
      </w:r>
      <w:r>
        <w:rPr>
          <w:w w:val="95"/>
        </w:rPr>
        <w:t xml:space="preserve">治。各村居要在危险水域设置警示标识，人员易到达区域设立 安全隔离带和防护栏（网、墙），摆放救生圈、绳索、竹竿 等应急救生物品；加大宣传教育力度，通过村委会广播、悬 挂宣传条幅、张贴宣传标语等形式，扩大防溺水宣传教育的 知晓率、覆盖面和实际效果，引导全社会营造关心未成年人 </w:t>
      </w:r>
      <w:r>
        <w:t>生命安全的良好氛围。</w:t>
      </w:r>
    </w:p>
    <w:p>
      <w:pPr>
        <w:pStyle w:val="3"/>
      </w:pPr>
    </w:p>
    <w:p>
      <w:pPr>
        <w:pStyle w:val="3"/>
        <w:spacing w:before="210"/>
        <w:ind w:left="1127"/>
      </w:pPr>
      <w:r>
        <w:t>附：木石镇重点水域防溺水工作责任分工表</w:t>
      </w:r>
    </w:p>
    <w:p>
      <w:pPr>
        <w:pStyle w:val="3"/>
      </w:pPr>
    </w:p>
    <w:p>
      <w:pPr>
        <w:pStyle w:val="3"/>
      </w:pPr>
    </w:p>
    <w:p>
      <w:pPr>
        <w:pStyle w:val="3"/>
        <w:spacing w:before="6"/>
        <w:rPr>
          <w:sz w:val="44"/>
        </w:rPr>
      </w:pPr>
    </w:p>
    <w:p>
      <w:pPr>
        <w:pStyle w:val="3"/>
        <w:ind w:right="646"/>
        <w:jc w:val="right"/>
      </w:pPr>
      <w:r>
        <w:t>2021</w:t>
      </w:r>
      <w:r>
        <w:rPr>
          <w:spacing w:val="-55"/>
        </w:rPr>
        <w:t xml:space="preserve"> 年 </w:t>
      </w:r>
      <w:r>
        <w:t>7</w:t>
      </w:r>
      <w:r>
        <w:rPr>
          <w:spacing w:val="-54"/>
        </w:rPr>
        <w:t xml:space="preserve"> 月 </w:t>
      </w:r>
      <w:r>
        <w:t>24</w:t>
      </w:r>
      <w:r>
        <w:rPr>
          <w:spacing w:val="-41"/>
        </w:rPr>
        <w:t xml:space="preserve"> 日</w:t>
      </w:r>
    </w:p>
    <w:p>
      <w:pPr>
        <w:spacing w:after="0"/>
        <w:jc w:val="right"/>
        <w:sectPr>
          <w:pgSz w:w="11910" w:h="16840"/>
          <w:pgMar w:top="1580" w:right="1100" w:bottom="1480" w:left="1100" w:header="0" w:footer="1204" w:gutter="0"/>
          <w:cols w:space="720" w:num="1"/>
        </w:sectPr>
      </w:pPr>
    </w:p>
    <w:p>
      <w:pPr>
        <w:pStyle w:val="3"/>
        <w:rPr>
          <w:sz w:val="10"/>
        </w:rPr>
      </w:pPr>
    </w:p>
    <w:p>
      <w:pPr>
        <w:pStyle w:val="3"/>
        <w:spacing w:before="55" w:line="392" w:lineRule="exact"/>
        <w:ind w:left="486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2"/>
        <w:spacing w:after="23" w:line="761" w:lineRule="exact"/>
        <w:ind w:left="1112" w:right="0"/>
        <w:jc w:val="left"/>
      </w:pPr>
      <w:r>
        <w:t>木石镇重点水域防溺水工作责任分工表</w:t>
      </w:r>
    </w:p>
    <w:tbl>
      <w:tblPr>
        <w:tblStyle w:val="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196"/>
        <w:gridCol w:w="2620"/>
        <w:gridCol w:w="1185"/>
        <w:gridCol w:w="960"/>
        <w:gridCol w:w="93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restart"/>
          </w:tcPr>
          <w:p>
            <w:pPr>
              <w:pStyle w:val="8"/>
              <w:spacing w:before="6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党总支</w:t>
            </w: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6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1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村居</w:t>
            </w:r>
          </w:p>
        </w:tc>
        <w:tc>
          <w:tcPr>
            <w:tcW w:w="2620" w:type="dxa"/>
            <w:vMerge w:val="restart"/>
          </w:tcPr>
          <w:p>
            <w:pPr>
              <w:pStyle w:val="8"/>
              <w:spacing w:before="6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1"/>
              <w:ind w:left="428"/>
              <w:rPr>
                <w:b/>
                <w:sz w:val="22"/>
              </w:rPr>
            </w:pPr>
            <w:r>
              <w:rPr>
                <w:b/>
                <w:sz w:val="22"/>
              </w:rPr>
              <w:t>水域名称具体位置</w:t>
            </w:r>
          </w:p>
        </w:tc>
        <w:tc>
          <w:tcPr>
            <w:tcW w:w="4531" w:type="dxa"/>
            <w:gridSpan w:val="4"/>
          </w:tcPr>
          <w:p>
            <w:pPr>
              <w:pStyle w:val="8"/>
              <w:spacing w:before="13" w:line="272" w:lineRule="exact"/>
              <w:ind w:left="1913" w:right="1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8"/>
              <w:spacing w:before="110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帮包领导</w:t>
            </w:r>
          </w:p>
        </w:tc>
        <w:tc>
          <w:tcPr>
            <w:tcW w:w="960" w:type="dxa"/>
          </w:tcPr>
          <w:p>
            <w:pPr>
              <w:pStyle w:val="8"/>
              <w:spacing w:before="18" w:line="240" w:lineRule="exact"/>
              <w:ind w:left="259" w:right="126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党总支书记</w:t>
            </w:r>
          </w:p>
        </w:tc>
        <w:tc>
          <w:tcPr>
            <w:tcW w:w="936" w:type="dxa"/>
          </w:tcPr>
          <w:p>
            <w:pPr>
              <w:pStyle w:val="8"/>
              <w:spacing w:before="18" w:line="240" w:lineRule="exact"/>
              <w:ind w:left="247" w:right="224"/>
              <w:rPr>
                <w:b/>
                <w:sz w:val="22"/>
              </w:rPr>
            </w:pPr>
            <w:r>
              <w:rPr>
                <w:b/>
                <w:sz w:val="22"/>
              </w:rPr>
              <w:t>包村干部</w:t>
            </w:r>
          </w:p>
        </w:tc>
        <w:tc>
          <w:tcPr>
            <w:tcW w:w="1450" w:type="dxa"/>
          </w:tcPr>
          <w:p>
            <w:pPr>
              <w:pStyle w:val="8"/>
              <w:spacing w:before="110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村干部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335"/>
              <w:rPr>
                <w:sz w:val="22"/>
              </w:rPr>
            </w:pPr>
            <w:r>
              <w:rPr>
                <w:sz w:val="22"/>
              </w:rPr>
              <w:t>独山</w:t>
            </w:r>
          </w:p>
        </w:tc>
        <w:tc>
          <w:tcPr>
            <w:tcW w:w="1196" w:type="dxa"/>
          </w:tcPr>
          <w:p>
            <w:pPr>
              <w:pStyle w:val="8"/>
              <w:spacing w:before="10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北山头村</w:t>
            </w:r>
          </w:p>
        </w:tc>
        <w:tc>
          <w:tcPr>
            <w:tcW w:w="2620" w:type="dxa"/>
          </w:tcPr>
          <w:p>
            <w:pPr>
              <w:pStyle w:val="8"/>
              <w:spacing w:before="10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水库村西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5"/>
              </w:rPr>
            </w:pPr>
          </w:p>
          <w:p>
            <w:pPr>
              <w:pStyle w:val="8"/>
              <w:spacing w:before="1" w:line="204" w:lineRule="auto"/>
              <w:ind w:left="261" w:right="241" w:firstLine="55"/>
              <w:jc w:val="both"/>
              <w:rPr>
                <w:sz w:val="22"/>
              </w:rPr>
            </w:pPr>
            <w:r>
              <w:rPr>
                <w:sz w:val="22"/>
              </w:rPr>
              <w:t>李 冲宋雪莹刘 锋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204"/>
              <w:rPr>
                <w:sz w:val="22"/>
              </w:rPr>
            </w:pPr>
            <w:r>
              <w:rPr>
                <w:sz w:val="22"/>
              </w:rPr>
              <w:t>陈 国</w:t>
            </w:r>
          </w:p>
        </w:tc>
        <w:tc>
          <w:tcPr>
            <w:tcW w:w="936" w:type="dxa"/>
          </w:tcPr>
          <w:p>
            <w:pPr>
              <w:pStyle w:val="8"/>
              <w:spacing w:before="100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颜莉</w:t>
            </w:r>
          </w:p>
        </w:tc>
        <w:tc>
          <w:tcPr>
            <w:tcW w:w="1450" w:type="dxa"/>
          </w:tcPr>
          <w:p>
            <w:pPr>
              <w:pStyle w:val="8"/>
              <w:spacing w:before="8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刘大朋13562243648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168"/>
              <w:ind w:left="268"/>
              <w:rPr>
                <w:sz w:val="22"/>
              </w:rPr>
            </w:pPr>
            <w:r>
              <w:rPr>
                <w:sz w:val="22"/>
              </w:rPr>
              <w:t>独后村</w:t>
            </w:r>
          </w:p>
        </w:tc>
        <w:tc>
          <w:tcPr>
            <w:tcW w:w="2620" w:type="dxa"/>
          </w:tcPr>
          <w:p>
            <w:pPr>
              <w:pStyle w:val="8"/>
              <w:spacing w:before="4" w:line="272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独后村东坑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168"/>
              <w:ind w:left="137"/>
              <w:rPr>
                <w:sz w:val="22"/>
              </w:rPr>
            </w:pPr>
            <w:r>
              <w:rPr>
                <w:sz w:val="22"/>
              </w:rPr>
              <w:t>俞贵良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81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张玉静15165852801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3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独后村西山水池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99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独前村</w:t>
            </w:r>
          </w:p>
        </w:tc>
        <w:tc>
          <w:tcPr>
            <w:tcW w:w="2620" w:type="dxa"/>
          </w:tcPr>
          <w:p>
            <w:pPr>
              <w:pStyle w:val="8"/>
              <w:spacing w:before="99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独前村东坑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99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胡利</w:t>
            </w:r>
          </w:p>
        </w:tc>
        <w:tc>
          <w:tcPr>
            <w:tcW w:w="1450" w:type="dxa"/>
          </w:tcPr>
          <w:p>
            <w:pPr>
              <w:pStyle w:val="8"/>
              <w:spacing w:before="7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严永方13869415721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卓庄村</w:t>
            </w:r>
          </w:p>
        </w:tc>
        <w:tc>
          <w:tcPr>
            <w:tcW w:w="2620" w:type="dxa"/>
          </w:tcPr>
          <w:p>
            <w:pPr>
              <w:pStyle w:val="8"/>
              <w:spacing w:before="5" w:line="273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卓庄水库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陈鹏宇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4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朱绪国13563221999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4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卓庄村东水坑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2" w:line="272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卓庄池塘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line="258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卓庄水井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振兴村</w:t>
            </w:r>
          </w:p>
        </w:tc>
        <w:tc>
          <w:tcPr>
            <w:tcW w:w="2620" w:type="dxa"/>
          </w:tcPr>
          <w:p>
            <w:pPr>
              <w:pStyle w:val="8"/>
              <w:spacing w:before="12" w:line="240" w:lineRule="exact"/>
              <w:ind w:left="759" w:right="40" w:hanging="653"/>
              <w:rPr>
                <w:sz w:val="22"/>
              </w:rPr>
            </w:pPr>
            <w:r>
              <w:rPr>
                <w:sz w:val="22"/>
              </w:rPr>
              <w:t>原北张庄上河坝、下河坝振兴二组东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247"/>
              <w:rPr>
                <w:sz w:val="22"/>
              </w:rPr>
            </w:pPr>
            <w:r>
              <w:rPr>
                <w:sz w:val="22"/>
              </w:rPr>
              <w:t>王永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6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杨国瀛15806323399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7" w:line="240" w:lineRule="exact"/>
              <w:ind w:left="649" w:right="628"/>
              <w:rPr>
                <w:sz w:val="22"/>
              </w:rPr>
            </w:pPr>
            <w:r>
              <w:rPr>
                <w:sz w:val="22"/>
              </w:rPr>
              <w:t>振兴一组南坑振兴一组西南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4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335"/>
              <w:rPr>
                <w:sz w:val="22"/>
              </w:rPr>
            </w:pPr>
            <w:r>
              <w:rPr>
                <w:sz w:val="22"/>
              </w:rPr>
              <w:t>安上</w:t>
            </w: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后安村</w:t>
            </w:r>
          </w:p>
        </w:tc>
        <w:tc>
          <w:tcPr>
            <w:tcW w:w="2620" w:type="dxa"/>
          </w:tcPr>
          <w:p>
            <w:pPr>
              <w:pStyle w:val="8"/>
              <w:spacing w:before="9" w:line="272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陈庆志 .水塘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"/>
              <w:rPr>
                <w:rFonts w:ascii="方正小标宋简体"/>
                <w:sz w:val="12"/>
              </w:rPr>
            </w:pPr>
          </w:p>
          <w:p>
            <w:pPr>
              <w:pStyle w:val="8"/>
              <w:spacing w:line="204" w:lineRule="auto"/>
              <w:ind w:left="261" w:right="241"/>
              <w:jc w:val="both"/>
              <w:rPr>
                <w:sz w:val="22"/>
              </w:rPr>
            </w:pPr>
            <w:r>
              <w:rPr>
                <w:sz w:val="22"/>
              </w:rPr>
              <w:t>朱成勇胡 雷郑恒涛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4"/>
              <w:rPr>
                <w:rFonts w:ascii="方正小标宋简体"/>
                <w:sz w:val="23"/>
              </w:rPr>
            </w:pPr>
          </w:p>
          <w:p>
            <w:pPr>
              <w:pStyle w:val="8"/>
              <w:tabs>
                <w:tab w:val="left" w:pos="588"/>
              </w:tabs>
              <w:ind w:left="149"/>
              <w:rPr>
                <w:sz w:val="22"/>
              </w:rPr>
            </w:pPr>
            <w:r>
              <w:rPr>
                <w:sz w:val="22"/>
              </w:rPr>
              <w:t>孙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涛</w:t>
            </w: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李士超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8"/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陈传明13375657799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3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陈家忠 .水塘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55" w:line="204" w:lineRule="auto"/>
              <w:ind w:left="980" w:right="131" w:hanging="826"/>
              <w:rPr>
                <w:sz w:val="22"/>
              </w:rPr>
            </w:pPr>
            <w:r>
              <w:rPr>
                <w:sz w:val="22"/>
              </w:rPr>
              <w:t>陈伟.水塘虎山水库东岸中间段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2" w:line="273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虎山水库东北角水塘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4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小位河后安段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13"/>
              <w:rPr>
                <w:rFonts w:ascii="方正小标宋简体"/>
                <w:sz w:val="21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白塔村</w:t>
            </w:r>
          </w:p>
        </w:tc>
        <w:tc>
          <w:tcPr>
            <w:tcW w:w="2620" w:type="dxa"/>
          </w:tcPr>
          <w:p>
            <w:pPr>
              <w:pStyle w:val="8"/>
              <w:spacing w:before="123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村东南角水塘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13"/>
              <w:rPr>
                <w:rFonts w:ascii="方正小标宋简体"/>
                <w:sz w:val="21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杜迎涛</w:t>
            </w:r>
          </w:p>
        </w:tc>
        <w:tc>
          <w:tcPr>
            <w:tcW w:w="1450" w:type="dxa"/>
          </w:tcPr>
          <w:p>
            <w:pPr>
              <w:pStyle w:val="8"/>
              <w:spacing w:before="31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徐同海13563264839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木桑路西侧村北水塘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18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田久成13455053695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04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前安村</w:t>
            </w:r>
          </w:p>
        </w:tc>
        <w:tc>
          <w:tcPr>
            <w:tcW w:w="2620" w:type="dxa"/>
          </w:tcPr>
          <w:p>
            <w:pPr>
              <w:pStyle w:val="8"/>
              <w:spacing w:before="104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04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秦维</w:t>
            </w:r>
          </w:p>
        </w:tc>
        <w:tc>
          <w:tcPr>
            <w:tcW w:w="1450" w:type="dxa"/>
          </w:tcPr>
          <w:p>
            <w:pPr>
              <w:pStyle w:val="8"/>
              <w:spacing w:before="12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张厚才15863207237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11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亚庄村</w:t>
            </w:r>
          </w:p>
        </w:tc>
        <w:tc>
          <w:tcPr>
            <w:tcW w:w="2620" w:type="dxa"/>
          </w:tcPr>
          <w:p>
            <w:pPr>
              <w:pStyle w:val="8"/>
              <w:spacing w:before="146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村东北水塘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11"/>
              <w:rPr>
                <w:rFonts w:ascii="方正小标宋简体"/>
                <w:sz w:val="22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李文林</w:t>
            </w:r>
          </w:p>
        </w:tc>
        <w:tc>
          <w:tcPr>
            <w:tcW w:w="1450" w:type="dxa"/>
          </w:tcPr>
          <w:p>
            <w:pPr>
              <w:pStyle w:val="8"/>
              <w:spacing w:before="59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宋然13963260881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05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村中心水塘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13" w:line="240" w:lineRule="exact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宋亚州18263788878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98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中安村</w:t>
            </w:r>
          </w:p>
        </w:tc>
        <w:tc>
          <w:tcPr>
            <w:tcW w:w="2620" w:type="dxa"/>
          </w:tcPr>
          <w:p>
            <w:pPr>
              <w:pStyle w:val="8"/>
              <w:spacing w:before="98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村东首水塘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98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王传栋</w:t>
            </w:r>
          </w:p>
        </w:tc>
        <w:tc>
          <w:tcPr>
            <w:tcW w:w="1450" w:type="dxa"/>
          </w:tcPr>
          <w:p>
            <w:pPr>
              <w:pStyle w:val="8"/>
              <w:spacing w:before="6" w:line="240" w:lineRule="exact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陈明13475231926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东峭村</w:t>
            </w:r>
          </w:p>
        </w:tc>
        <w:tc>
          <w:tcPr>
            <w:tcW w:w="2620" w:type="dxa"/>
          </w:tcPr>
          <w:p>
            <w:pPr>
              <w:pStyle w:val="8"/>
              <w:spacing w:before="9" w:line="272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村东北部水库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杜金泽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16"/>
              <w:rPr>
                <w:rFonts w:ascii="方正小标宋简体"/>
                <w:sz w:val="13"/>
              </w:rPr>
            </w:pPr>
          </w:p>
          <w:p>
            <w:pPr>
              <w:pStyle w:val="8"/>
              <w:spacing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韩伟13686321846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3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村东部水库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3" w:line="272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村西北水塘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方正小标宋简体"/>
                <w:sz w:val="29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西峭村</w:t>
            </w:r>
          </w:p>
        </w:tc>
        <w:tc>
          <w:tcPr>
            <w:tcW w:w="2620" w:type="dxa"/>
          </w:tcPr>
          <w:p>
            <w:pPr>
              <w:pStyle w:val="8"/>
              <w:spacing w:before="12" w:line="273" w:lineRule="exact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村南水草沟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方正小标宋简体"/>
                <w:sz w:val="29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赵胜利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2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韩峰13806378222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1" w:line="274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村西北角北河坝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2" w:line="272" w:lineRule="exact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村西虎山水库上游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26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村西虎山水库东北角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1100" w:bottom="1480" w:left="1100" w:header="0" w:footer="1204" w:gutter="0"/>
          <w:cols w:space="720" w:num="1"/>
        </w:sectPr>
      </w:pPr>
    </w:p>
    <w:p>
      <w:pPr>
        <w:pStyle w:val="3"/>
        <w:spacing w:before="11"/>
        <w:rPr>
          <w:rFonts w:ascii="Times New Roman"/>
          <w:sz w:val="8"/>
        </w:rPr>
      </w:pPr>
    </w:p>
    <w:tbl>
      <w:tblPr>
        <w:tblStyle w:val="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196"/>
        <w:gridCol w:w="2620"/>
        <w:gridCol w:w="1185"/>
        <w:gridCol w:w="960"/>
        <w:gridCol w:w="93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335"/>
              <w:rPr>
                <w:sz w:val="22"/>
              </w:rPr>
            </w:pPr>
            <w:r>
              <w:rPr>
                <w:sz w:val="22"/>
              </w:rPr>
              <w:t>连水</w:t>
            </w: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后连水村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村西水库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04" w:lineRule="auto"/>
              <w:ind w:left="261" w:right="241"/>
              <w:jc w:val="both"/>
              <w:rPr>
                <w:sz w:val="22"/>
              </w:rPr>
            </w:pPr>
            <w:r>
              <w:rPr>
                <w:sz w:val="22"/>
              </w:rPr>
              <w:t>生加君黄法国神芳梅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259"/>
              <w:rPr>
                <w:sz w:val="22"/>
              </w:rPr>
            </w:pPr>
            <w:r>
              <w:rPr>
                <w:sz w:val="22"/>
              </w:rPr>
              <w:t>赵平</w:t>
            </w: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李亮亮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刘俊林15063238207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化石沟村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村西南水塘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孙中礼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随合庆13963227236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ind w:left="158"/>
              <w:rPr>
                <w:sz w:val="22"/>
              </w:rPr>
            </w:pPr>
            <w:r>
              <w:rPr>
                <w:sz w:val="22"/>
              </w:rPr>
              <w:t>前连水村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村西北角水库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李玉强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刘振15006700088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94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村南三水库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107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邵莉15763238556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92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西山村</w:t>
            </w:r>
          </w:p>
        </w:tc>
        <w:tc>
          <w:tcPr>
            <w:tcW w:w="2620" w:type="dxa"/>
          </w:tcPr>
          <w:p>
            <w:pPr>
              <w:pStyle w:val="8"/>
              <w:spacing w:before="192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村东大水塘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92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王侠</w:t>
            </w:r>
          </w:p>
        </w:tc>
        <w:tc>
          <w:tcPr>
            <w:tcW w:w="1450" w:type="dxa"/>
          </w:tcPr>
          <w:p>
            <w:pPr>
              <w:pStyle w:val="8"/>
              <w:spacing w:before="105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冯存乾13656326750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1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西荒村</w:t>
            </w: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1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孙莎莎</w:t>
            </w: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时洪全15263229333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5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涝坡村</w:t>
            </w:r>
          </w:p>
        </w:tc>
        <w:tc>
          <w:tcPr>
            <w:tcW w:w="262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5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小沂河涝坡段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5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杨政</w:t>
            </w:r>
          </w:p>
        </w:tc>
        <w:tc>
          <w:tcPr>
            <w:tcW w:w="1450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tabs>
                <w:tab w:val="left" w:pos="835"/>
              </w:tabs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李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振</w:t>
            </w:r>
            <w:r>
              <w:rPr>
                <w:spacing w:val="-1"/>
                <w:sz w:val="22"/>
              </w:rPr>
              <w:t>15266261666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9"/>
              <w:ind w:left="335"/>
              <w:rPr>
                <w:sz w:val="22"/>
              </w:rPr>
            </w:pPr>
            <w:r>
              <w:rPr>
                <w:sz w:val="22"/>
              </w:rPr>
              <w:t>位庄</w:t>
            </w:r>
          </w:p>
        </w:tc>
        <w:tc>
          <w:tcPr>
            <w:tcW w:w="1196" w:type="dxa"/>
            <w:vMerge w:val="restart"/>
          </w:tcPr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东台村</w:t>
            </w:r>
          </w:p>
        </w:tc>
        <w:tc>
          <w:tcPr>
            <w:tcW w:w="2620" w:type="dxa"/>
          </w:tcPr>
          <w:p>
            <w:pPr>
              <w:pStyle w:val="8"/>
              <w:spacing w:before="64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小魏河东台段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tabs>
                <w:tab w:val="left" w:pos="700"/>
              </w:tabs>
              <w:spacing w:line="204" w:lineRule="auto"/>
              <w:ind w:left="261" w:right="241"/>
              <w:rPr>
                <w:sz w:val="22"/>
              </w:rPr>
            </w:pPr>
            <w:r>
              <w:rPr>
                <w:sz w:val="22"/>
              </w:rPr>
              <w:t>张</w:t>
            </w:r>
            <w:r>
              <w:rPr>
                <w:sz w:val="22"/>
              </w:rPr>
              <w:tab/>
            </w:r>
            <w:r>
              <w:rPr>
                <w:spacing w:val="-17"/>
                <w:sz w:val="22"/>
              </w:rPr>
              <w:t>鑫</w:t>
            </w:r>
            <w:r>
              <w:rPr>
                <w:sz w:val="22"/>
              </w:rPr>
              <w:t>王</w:t>
            </w:r>
            <w:r>
              <w:rPr>
                <w:spacing w:val="-3"/>
                <w:sz w:val="22"/>
              </w:rPr>
              <w:t>昌</w:t>
            </w:r>
            <w:r>
              <w:rPr>
                <w:spacing w:val="-16"/>
                <w:sz w:val="22"/>
              </w:rPr>
              <w:t>水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59"/>
              <w:ind w:left="149"/>
              <w:rPr>
                <w:sz w:val="22"/>
              </w:rPr>
            </w:pPr>
            <w:r>
              <w:rPr>
                <w:sz w:val="22"/>
              </w:rPr>
              <w:t>赵丽丽</w:t>
            </w:r>
          </w:p>
        </w:tc>
        <w:tc>
          <w:tcPr>
            <w:tcW w:w="936" w:type="dxa"/>
            <w:vMerge w:val="restart"/>
          </w:tcPr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张滕进</w:t>
            </w:r>
          </w:p>
        </w:tc>
        <w:tc>
          <w:tcPr>
            <w:tcW w:w="145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俞守真13686321611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91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村东北蚂蚁泉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位庄村</w:t>
            </w: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村东北角葫芦沟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段修阳</w:t>
            </w: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常夫强13869442833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64" w:line="204" w:lineRule="auto"/>
              <w:ind w:left="1088" w:right="186" w:hanging="879"/>
              <w:rPr>
                <w:sz w:val="22"/>
              </w:rPr>
            </w:pPr>
            <w:r>
              <w:rPr>
                <w:sz w:val="22"/>
              </w:rPr>
              <w:t>葫芦沟（原老学校墙东段）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常斌13656322899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村西柳树林沟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常斌13656322899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村西北角砖厂坑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常夫强13869442833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8"/>
              <w:ind w:left="268"/>
              <w:rPr>
                <w:sz w:val="22"/>
              </w:rPr>
            </w:pPr>
            <w:r>
              <w:rPr>
                <w:sz w:val="22"/>
              </w:rPr>
              <w:t>西台村</w:t>
            </w: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 500 米蓄水池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8"/>
              <w:ind w:left="137"/>
              <w:rPr>
                <w:sz w:val="22"/>
              </w:rPr>
            </w:pPr>
            <w:r>
              <w:rPr>
                <w:sz w:val="22"/>
              </w:rPr>
              <w:t>刘恒安</w:t>
            </w: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张龙15263283823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村西南 800 米蓄水池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胡述振13793701273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村北小泥河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176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张龙15263283823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ind w:left="135" w:right="117"/>
              <w:jc w:val="center"/>
              <w:rPr>
                <w:sz w:val="22"/>
              </w:rPr>
            </w:pPr>
            <w:r>
              <w:rPr>
                <w:sz w:val="22"/>
              </w:rPr>
              <w:t>桥口</w:t>
            </w:r>
          </w:p>
        </w:tc>
        <w:tc>
          <w:tcPr>
            <w:tcW w:w="2620" w:type="dxa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湿地东北部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赵宜军</w:t>
            </w:r>
          </w:p>
        </w:tc>
        <w:tc>
          <w:tcPr>
            <w:tcW w:w="1450" w:type="dxa"/>
          </w:tcPr>
          <w:p>
            <w:pPr>
              <w:pStyle w:val="8"/>
              <w:spacing w:before="141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王存13406911114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8"/>
              <w:ind w:left="268"/>
              <w:rPr>
                <w:sz w:val="22"/>
              </w:rPr>
            </w:pPr>
            <w:r>
              <w:rPr>
                <w:sz w:val="22"/>
              </w:rPr>
              <w:t>谷山村</w:t>
            </w: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村东露天坑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8"/>
              <w:ind w:left="137"/>
              <w:rPr>
                <w:sz w:val="22"/>
              </w:rPr>
            </w:pPr>
            <w:r>
              <w:rPr>
                <w:sz w:val="22"/>
              </w:rPr>
              <w:t>陈军成</w:t>
            </w: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李士民15063271111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51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村东东湖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4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李士民15063271111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93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湿地大门西 300 米鱼塘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李士民15063271111</w:t>
            </w:r>
          </w:p>
        </w:tc>
      </w:tr>
    </w:tbl>
    <w:p>
      <w:pPr>
        <w:spacing w:after="0" w:line="204" w:lineRule="auto"/>
        <w:rPr>
          <w:sz w:val="22"/>
        </w:rPr>
        <w:sectPr>
          <w:pgSz w:w="11910" w:h="16840"/>
          <w:pgMar w:top="1580" w:right="1100" w:bottom="1400" w:left="1100" w:header="0" w:footer="1204" w:gutter="0"/>
          <w:cols w:space="720" w:num="1"/>
        </w:sectPr>
      </w:pPr>
    </w:p>
    <w:p>
      <w:pPr>
        <w:pStyle w:val="3"/>
        <w:spacing w:before="11"/>
        <w:rPr>
          <w:rFonts w:ascii="Times New Roman"/>
          <w:sz w:val="8"/>
        </w:rPr>
      </w:pPr>
    </w:p>
    <w:tbl>
      <w:tblPr>
        <w:tblStyle w:val="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196"/>
        <w:gridCol w:w="2620"/>
        <w:gridCol w:w="1185"/>
        <w:gridCol w:w="960"/>
        <w:gridCol w:w="93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3"/>
              <w:ind w:left="335"/>
              <w:rPr>
                <w:sz w:val="22"/>
              </w:rPr>
            </w:pPr>
            <w:r>
              <w:rPr>
                <w:sz w:val="22"/>
              </w:rPr>
              <w:t>凤翔</w:t>
            </w: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俭庄村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党群服务中心东临鱼塘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9" w:line="204" w:lineRule="auto"/>
              <w:ind w:left="261" w:right="241"/>
              <w:jc w:val="both"/>
              <w:rPr>
                <w:sz w:val="22"/>
              </w:rPr>
            </w:pPr>
            <w:r>
              <w:rPr>
                <w:sz w:val="22"/>
              </w:rPr>
              <w:t>李 敏陈广强彭景涛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3"/>
              <w:ind w:left="149"/>
              <w:rPr>
                <w:sz w:val="22"/>
              </w:rPr>
            </w:pPr>
            <w:r>
              <w:rPr>
                <w:sz w:val="22"/>
              </w:rPr>
              <w:t>邢启伟</w:t>
            </w: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李青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张茂星13465968369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山口村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98"/>
              <w:ind w:left="137"/>
              <w:rPr>
                <w:sz w:val="22"/>
              </w:rPr>
            </w:pPr>
            <w:r>
              <w:rPr>
                <w:sz w:val="22"/>
              </w:rPr>
              <w:t>张开兵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张广建13563276688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山口村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村西养老院水坑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张广建13563276688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杨套村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村西水库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王超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384"/>
              <w:rPr>
                <w:sz w:val="22"/>
              </w:rPr>
            </w:pPr>
            <w:r>
              <w:rPr>
                <w:sz w:val="22"/>
              </w:rPr>
              <w:t>李宁15318035888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98"/>
              <w:ind w:left="158"/>
              <w:rPr>
                <w:sz w:val="22"/>
              </w:rPr>
            </w:pPr>
            <w:r>
              <w:rPr>
                <w:sz w:val="22"/>
              </w:rPr>
              <w:t>东沂河居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老村址西小位河段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98"/>
              <w:ind w:left="247"/>
              <w:rPr>
                <w:sz w:val="22"/>
              </w:rPr>
            </w:pPr>
            <w:r>
              <w:rPr>
                <w:sz w:val="22"/>
              </w:rPr>
              <w:t>葛琪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75" w:right="150" w:firstLine="218"/>
              <w:rPr>
                <w:sz w:val="22"/>
              </w:rPr>
            </w:pPr>
            <w:r>
              <w:rPr>
                <w:sz w:val="22"/>
              </w:rPr>
              <w:t>陈金富1786322999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6"/>
              <w:jc w:val="center"/>
              <w:rPr>
                <w:sz w:val="22"/>
              </w:rPr>
            </w:pPr>
            <w:r>
              <w:rPr>
                <w:sz w:val="22"/>
              </w:rPr>
              <w:t>老村址原址水坑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75" w:right="150" w:firstLine="218"/>
              <w:rPr>
                <w:sz w:val="22"/>
              </w:rPr>
            </w:pPr>
            <w:r>
              <w:rPr>
                <w:sz w:val="22"/>
              </w:rPr>
              <w:t>陈金富1786322999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3"/>
              <w:ind w:left="335"/>
              <w:rPr>
                <w:sz w:val="22"/>
              </w:rPr>
            </w:pPr>
            <w:r>
              <w:rPr>
                <w:sz w:val="22"/>
              </w:rPr>
              <w:t>沂河</w:t>
            </w: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后木石村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村北小沂河</w:t>
            </w:r>
          </w:p>
        </w:tc>
        <w:tc>
          <w:tcPr>
            <w:tcW w:w="1185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9" w:line="204" w:lineRule="auto"/>
              <w:ind w:left="261" w:right="241"/>
              <w:jc w:val="both"/>
              <w:rPr>
                <w:sz w:val="22"/>
              </w:rPr>
            </w:pPr>
            <w:r>
              <w:rPr>
                <w:sz w:val="22"/>
              </w:rPr>
              <w:t>郝浩峰闫 东杨荣河</w:t>
            </w:r>
          </w:p>
        </w:tc>
        <w:tc>
          <w:tcPr>
            <w:tcW w:w="96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588"/>
              </w:tabs>
              <w:spacing w:before="133"/>
              <w:ind w:left="149"/>
              <w:rPr>
                <w:sz w:val="22"/>
              </w:rPr>
            </w:pPr>
            <w:r>
              <w:rPr>
                <w:sz w:val="22"/>
              </w:rPr>
              <w:t>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超</w:t>
            </w: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李超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刘海峰15689338989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沂北村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村东南水塘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7"/>
              <w:jc w:val="center"/>
              <w:rPr>
                <w:sz w:val="22"/>
              </w:rPr>
            </w:pPr>
            <w:r>
              <w:rPr>
                <w:sz w:val="22"/>
              </w:rPr>
              <w:t>李明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刘奉国13806370437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沂南村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村东小沂河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臧庆香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刘训喜13869443199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张秦庄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湿地北部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龙厚征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张冠军13906320004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沂王庄村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村东小位河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李耀文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王延成15866216821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8"/>
              <w:spacing w:before="150"/>
              <w:ind w:left="138" w:right="117"/>
              <w:jc w:val="center"/>
              <w:rPr>
                <w:sz w:val="22"/>
              </w:rPr>
            </w:pPr>
            <w:r>
              <w:rPr>
                <w:sz w:val="22"/>
              </w:rPr>
              <w:t>尖山村</w:t>
            </w:r>
          </w:p>
        </w:tc>
        <w:tc>
          <w:tcPr>
            <w:tcW w:w="2620" w:type="dxa"/>
          </w:tcPr>
          <w:p>
            <w:pPr>
              <w:pStyle w:val="8"/>
              <w:spacing w:before="150"/>
              <w:ind w:left="134" w:right="113"/>
              <w:jc w:val="center"/>
              <w:rPr>
                <w:sz w:val="22"/>
              </w:rPr>
            </w:pPr>
            <w:r>
              <w:rPr>
                <w:sz w:val="22"/>
              </w:rPr>
              <w:t>村东南水库</w:t>
            </w: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8"/>
              <w:spacing w:before="15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韩黛芬</w:t>
            </w:r>
          </w:p>
        </w:tc>
        <w:tc>
          <w:tcPr>
            <w:tcW w:w="1450" w:type="dxa"/>
          </w:tcPr>
          <w:p>
            <w:pPr>
              <w:pStyle w:val="8"/>
              <w:spacing w:before="63" w:line="204" w:lineRule="auto"/>
              <w:ind w:left="120" w:right="97" w:firstLine="273"/>
              <w:rPr>
                <w:sz w:val="22"/>
              </w:rPr>
            </w:pPr>
            <w:r>
              <w:rPr>
                <w:sz w:val="22"/>
              </w:rPr>
              <w:t>卢学征15965119226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458" w:type="dxa"/>
            <w:gridSpan w:val="7"/>
          </w:tcPr>
          <w:p>
            <w:pPr>
              <w:pStyle w:val="8"/>
              <w:spacing w:before="13" w:line="204" w:lineRule="auto"/>
              <w:ind w:left="878" w:right="85" w:hanging="771"/>
              <w:rPr>
                <w:sz w:val="22"/>
              </w:rPr>
            </w:pPr>
            <w:r>
              <w:rPr>
                <w:spacing w:val="-11"/>
                <w:sz w:val="22"/>
              </w:rPr>
              <w:t>注：</w:t>
            </w:r>
            <w:r>
              <w:rPr>
                <w:spacing w:val="-20"/>
                <w:sz w:val="22"/>
              </w:rPr>
              <w:t>1</w:t>
            </w:r>
            <w:r>
              <w:rPr>
                <w:spacing w:val="-9"/>
                <w:sz w:val="22"/>
              </w:rPr>
              <w:t>、各党总支帮包领导干部对所帮包党总支的防溺水工作全权负责，各党总支书记是第一责任</w:t>
            </w:r>
            <w:r>
              <w:rPr>
                <w:spacing w:val="-3"/>
                <w:sz w:val="22"/>
              </w:rPr>
              <w:t>人，各村干部和包村干部是直接责任人。</w:t>
            </w:r>
          </w:p>
          <w:p>
            <w:pPr>
              <w:pStyle w:val="8"/>
              <w:spacing w:line="225" w:lineRule="exact"/>
              <w:ind w:left="527"/>
              <w:rPr>
                <w:sz w:val="22"/>
              </w:rPr>
            </w:pPr>
            <w:r>
              <w:rPr>
                <w:sz w:val="22"/>
              </w:rPr>
              <w:t>2、防溺水工作从 2021 年 7 月 25 日开始，至 8 月 31 日结束。</w:t>
            </w:r>
          </w:p>
          <w:p>
            <w:pPr>
              <w:pStyle w:val="8"/>
              <w:spacing w:before="9" w:line="204" w:lineRule="auto"/>
              <w:ind w:left="878" w:right="85" w:hanging="351"/>
              <w:rPr>
                <w:sz w:val="22"/>
              </w:rPr>
            </w:pPr>
            <w:r>
              <w:rPr>
                <w:spacing w:val="-1"/>
                <w:sz w:val="22"/>
              </w:rPr>
              <w:t>3</w:t>
            </w:r>
            <w:r>
              <w:rPr>
                <w:spacing w:val="-11"/>
                <w:sz w:val="22"/>
              </w:rPr>
              <w:t>、每天早上八点至晚上八点，各党总支、村居要组织人员开展对重点水域的巡查值守，坚决</w:t>
            </w:r>
            <w:r>
              <w:rPr>
                <w:spacing w:val="-5"/>
                <w:sz w:val="22"/>
              </w:rPr>
              <w:t>杜绝溺水事故。</w:t>
            </w:r>
          </w:p>
        </w:tc>
      </w:tr>
    </w:tbl>
    <w:p/>
    <w:sectPr>
      <w:pgSz w:w="11910" w:h="16840"/>
      <w:pgMar w:top="1580" w:right="1100" w:bottom="1400" w:left="1100" w:header="0" w:footer="12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9736455</wp:posOffset>
              </wp:positionV>
              <wp:extent cx="406400" cy="177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1.6pt;margin-top:766.6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/aIMLaAAAADQEAAA8AAAAAAAAAAQAgAAAAIgAAAGRycy9kb3ducmV2LnhtbFBLAQIU&#10;ABQAAAAIAIdO4kBLs8YH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B3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9" w:lineRule="exact"/>
      <w:ind w:left="498" w:right="498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2021-11-24T01:01:00Z</dcterms:created>
  <dc:creator>Administrator</dc:creator>
  <cp:lastModifiedBy>So what?</cp:lastModifiedBy>
  <dcterms:modified xsi:type="dcterms:W3CDTF">2021-11-24T01:01:47Z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2021-11-24T00:00:00Z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55828F0A4FC2487E8666DF1545F9D422</vt:lpwstr>
  </property>
</Properties>
</file>